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4" w:rsidRPr="00796096" w:rsidRDefault="00D32064" w:rsidP="00D32064">
      <w:pPr>
        <w:spacing w:before="75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АННОТАЦИИ</w:t>
      </w: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br/>
        <w:t>К РАБОЧИМ ПРОГРАММАМ УЧЕБНЫХ ДИСЦИПЛИН </w:t>
      </w: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br/>
        <w:t>В НАЧАЛЬНОЙ ШКОЛЕ МБОУ «Лицей № 69».</w:t>
      </w:r>
    </w:p>
    <w:p w:rsidR="00D32064" w:rsidRPr="00796096" w:rsidRDefault="00D32064" w:rsidP="00D32064">
      <w:pPr>
        <w:spacing w:before="75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«Планета знаний»</w:t>
      </w:r>
    </w:p>
    <w:p w:rsidR="00D32064" w:rsidRPr="0069098F" w:rsidRDefault="00D32064" w:rsidP="00D32064">
      <w:pPr>
        <w:spacing w:before="75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3366"/>
          <w:spacing w:val="40"/>
          <w:sz w:val="28"/>
          <w:szCs w:val="28"/>
          <w:lang w:eastAsia="ru-RU"/>
        </w:rPr>
      </w:pPr>
    </w:p>
    <w:p w:rsidR="00D32064" w:rsidRDefault="00D32064" w:rsidP="00D32064">
      <w:pPr>
        <w:pStyle w:val="10"/>
        <w:keepNext/>
        <w:keepLines/>
        <w:shd w:val="clear" w:color="auto" w:fill="auto"/>
        <w:spacing w:before="0" w:after="222" w:line="240" w:lineRule="exact"/>
        <w:ind w:right="14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Аннотация рабоч</w:t>
      </w:r>
      <w:r>
        <w:rPr>
          <w:color w:val="000000"/>
          <w:sz w:val="24"/>
          <w:szCs w:val="24"/>
          <w:lang w:eastAsia="ru-RU" w:bidi="ru-RU"/>
        </w:rPr>
        <w:t>ей программы по математике в 1-2</w:t>
      </w:r>
      <w:r>
        <w:rPr>
          <w:color w:val="000000"/>
          <w:sz w:val="24"/>
          <w:szCs w:val="24"/>
          <w:lang w:eastAsia="ru-RU" w:bidi="ru-RU"/>
        </w:rPr>
        <w:t xml:space="preserve"> классах</w:t>
      </w:r>
      <w:bookmarkEnd w:id="0"/>
    </w:p>
    <w:p w:rsidR="00D32064" w:rsidRDefault="00D32064" w:rsidP="00D32064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образования, авторской программы по математике </w:t>
      </w:r>
      <w:proofErr w:type="spellStart"/>
      <w:r>
        <w:rPr>
          <w:color w:val="000000"/>
          <w:sz w:val="24"/>
          <w:szCs w:val="24"/>
          <w:lang w:eastAsia="ru-RU" w:bidi="ru-RU"/>
        </w:rPr>
        <w:t>М.И.Башмакова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.Г.Нефедовой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(М.: </w:t>
      </w:r>
      <w:proofErr w:type="spellStart"/>
      <w:r>
        <w:rPr>
          <w:color w:val="000000"/>
          <w:sz w:val="24"/>
          <w:szCs w:val="24"/>
          <w:lang w:eastAsia="ru-RU" w:bidi="ru-RU"/>
        </w:rPr>
        <w:t>Астрель</w:t>
      </w:r>
      <w:proofErr w:type="spellEnd"/>
      <w:r>
        <w:rPr>
          <w:color w:val="000000"/>
          <w:sz w:val="24"/>
          <w:szCs w:val="24"/>
          <w:lang w:eastAsia="ru-RU" w:bidi="ru-RU"/>
        </w:rPr>
        <w:t>, 2013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32064" w:rsidRDefault="00D32064" w:rsidP="00D32064">
      <w:pPr>
        <w:pStyle w:val="20"/>
        <w:shd w:val="clear" w:color="auto" w:fill="auto"/>
        <w:spacing w:before="0"/>
        <w:ind w:firstLine="0"/>
      </w:pPr>
    </w:p>
    <w:p w:rsidR="00D32064" w:rsidRPr="00D32064" w:rsidRDefault="00D32064" w:rsidP="00D32064">
      <w:pPr>
        <w:pStyle w:val="20"/>
        <w:shd w:val="clear" w:color="auto" w:fill="auto"/>
        <w:spacing w:before="0"/>
        <w:ind w:firstLine="0"/>
        <w:rPr>
          <w:u w:val="single"/>
        </w:rPr>
      </w:pPr>
      <w:r w:rsidRPr="00D32064">
        <w:rPr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D32064" w:rsidRPr="00D32064" w:rsidRDefault="00D32064" w:rsidP="00D32064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М. И. Башмаков, М. Г. </w:t>
      </w:r>
      <w:proofErr w:type="spellStart"/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ефёдова</w:t>
      </w:r>
      <w:proofErr w:type="spellEnd"/>
      <w:r>
        <w:rPr>
          <w:color w:val="000000"/>
          <w:sz w:val="24"/>
          <w:szCs w:val="24"/>
          <w:lang w:eastAsia="ru-RU" w:bidi="ru-RU"/>
        </w:rPr>
        <w:t>. Математика. (1, 2</w:t>
      </w:r>
      <w:r>
        <w:rPr>
          <w:color w:val="000000"/>
          <w:sz w:val="24"/>
          <w:szCs w:val="24"/>
          <w:lang w:eastAsia="ru-RU" w:bidi="ru-RU"/>
        </w:rPr>
        <w:t xml:space="preserve"> классы) .Учебник</w:t>
      </w:r>
      <w:r>
        <w:rPr>
          <w:color w:val="000000"/>
          <w:sz w:val="24"/>
          <w:szCs w:val="24"/>
          <w:lang w:eastAsia="ru-RU" w:bidi="ru-RU"/>
        </w:rPr>
        <w:t xml:space="preserve">. В 2 ч. — М., АСТ, </w:t>
      </w:r>
      <w:proofErr w:type="spellStart"/>
      <w:r>
        <w:rPr>
          <w:color w:val="000000"/>
          <w:sz w:val="24"/>
          <w:szCs w:val="24"/>
          <w:lang w:eastAsia="ru-RU" w:bidi="ru-RU"/>
        </w:rPr>
        <w:t>Астрель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2015-2016.</w:t>
      </w:r>
    </w:p>
    <w:p w:rsidR="00D32064" w:rsidRPr="00D32064" w:rsidRDefault="00D32064" w:rsidP="00D32064">
      <w:pPr>
        <w:pStyle w:val="20"/>
        <w:shd w:val="clear" w:color="auto" w:fill="auto"/>
        <w:tabs>
          <w:tab w:val="left" w:pos="305"/>
        </w:tabs>
        <w:spacing w:before="0"/>
        <w:ind w:firstLine="0"/>
      </w:pPr>
      <w:r w:rsidRPr="00D32064">
        <w:rPr>
          <w:color w:val="000000"/>
          <w:sz w:val="24"/>
          <w:szCs w:val="24"/>
          <w:lang w:eastAsia="ru-RU" w:bidi="ru-RU"/>
        </w:rPr>
        <w:t xml:space="preserve">Программой предусмотрено выполнение федерального компонента Государственного стандарта общего образования </w:t>
      </w:r>
    </w:p>
    <w:p w:rsidR="00D32064" w:rsidRPr="00D32064" w:rsidRDefault="00D32064" w:rsidP="00D32064">
      <w:pPr>
        <w:widowControl w:val="0"/>
        <w:spacing w:before="45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,выбирать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</w:t>
      </w:r>
    </w:p>
    <w:p w:rsidR="00D32064" w:rsidRPr="00D32064" w:rsidRDefault="00D32064" w:rsidP="00D32064">
      <w:pPr>
        <w:widowControl w:val="0"/>
        <w:spacing w:after="0" w:line="317" w:lineRule="exact"/>
        <w:ind w:left="760"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средствами математики; работа с алгоритмами выполнения арифметических действий;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Развивающие: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пространственных представлений учащихся как базовых для становления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пространственного воображения, мышления, в том числе математических способностей школьников;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 — основы успешного освоения знаний по математике и другим учебным предметам;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Общеучебные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навыков самостоятельной познавательной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Числа и величины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Арифметические действия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текстовыми задачами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анственные г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еометрические величины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Пространственные отношения. Геометрические фигуры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информацией</w:t>
      </w:r>
    </w:p>
    <w:p w:rsidR="00D32064" w:rsidRPr="00D32064" w:rsidRDefault="00D32064" w:rsidP="00D32064">
      <w:pPr>
        <w:widowControl w:val="0"/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2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логического и алгоритмического мышления, про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первоначальных представлений о компьютерной грамотности.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Тесты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работы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и диагностические работы</w:t>
      </w:r>
    </w:p>
    <w:p w:rsid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D32064" w:rsidRDefault="00D32064" w:rsidP="00D32064">
      <w:pPr>
        <w:widowControl w:val="0"/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Default="00D32064" w:rsidP="00D32064">
      <w:pPr>
        <w:widowControl w:val="0"/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Аннотация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литературному чтению в 1-2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</w:t>
      </w:r>
    </w:p>
    <w:p w:rsidR="00D32064" w:rsidRPr="00D32064" w:rsidRDefault="00D32064" w:rsidP="00D32064">
      <w:pPr>
        <w:widowControl w:val="0"/>
        <w:spacing w:after="0" w:line="317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 УМК «Планета знаний» Андриановой Т.М. (Букварь),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Э.Э.</w:t>
      </w:r>
    </w:p>
    <w:p w:rsidR="00D32064" w:rsidRPr="00796096" w:rsidRDefault="00D32064" w:rsidP="00D320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D32064" w:rsidRPr="00D32064" w:rsidRDefault="00D32064" w:rsidP="00D320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pStyle w:val="a3"/>
        <w:widowControl w:val="0"/>
        <w:numPr>
          <w:ilvl w:val="0"/>
          <w:numId w:val="6"/>
        </w:numPr>
        <w:tabs>
          <w:tab w:val="left" w:pos="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Букварь.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М.АСТ.,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</w:t>
      </w:r>
    </w:p>
    <w:p w:rsidR="00D32064" w:rsidRPr="00D32064" w:rsidRDefault="00D32064" w:rsidP="00D32064">
      <w:pPr>
        <w:pStyle w:val="a3"/>
        <w:widowControl w:val="0"/>
        <w:numPr>
          <w:ilvl w:val="0"/>
          <w:numId w:val="6"/>
        </w:numPr>
        <w:tabs>
          <w:tab w:val="left" w:pos="76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Литературное чтение (1,2 класс) - М.АСТ.,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2015-2016</w:t>
      </w:r>
    </w:p>
    <w:p w:rsidR="00D32064" w:rsidRPr="00D32064" w:rsidRDefault="00D32064" w:rsidP="00D32064">
      <w:pPr>
        <w:widowControl w:val="0"/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keepNext/>
        <w:keepLines/>
        <w:widowControl w:val="0"/>
        <w:spacing w:before="210"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  <w:bookmarkEnd w:id="1"/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сформированностью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духовной потребности в книге и чтении.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общекультурных навыков чтения и понимание текста, воспитания интереса к чтению;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речевой и коммуникативной культурой;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эстетического отношения к действительности, отраженной в художественной литературе;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нравственных ценностей и эстетического вкуса младшего школьника: понимание духовной сущности произведения.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речевой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читательской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детского чтения;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796096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Творческая деятельность обучающихся(на основе литературных произведений) </w:t>
      </w:r>
    </w:p>
    <w:p w:rsidR="00796096" w:rsidRDefault="00796096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955"/>
        </w:tabs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78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83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8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854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D32064" w:rsidRPr="00D32064" w:rsidRDefault="00D32064" w:rsidP="00D32064">
      <w:pPr>
        <w:widowControl w:val="0"/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Тестовые, проверочные, контрольные работы, тексты для проведения диагностики чтения.</w:t>
      </w: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Default="00D32064" w:rsidP="00796096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рограммы по русскому язык</w:t>
      </w:r>
      <w:bookmarkEnd w:id="2"/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</w:p>
    <w:p w:rsidR="00D32064" w:rsidRDefault="00796096" w:rsidP="00796096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1-2 классах.</w:t>
      </w:r>
    </w:p>
    <w:p w:rsidR="00796096" w:rsidRDefault="00796096" w:rsidP="00796096">
      <w:pPr>
        <w:keepNext/>
        <w:keepLines/>
        <w:widowControl w:val="0"/>
        <w:spacing w:after="0" w:line="274" w:lineRule="exact"/>
        <w:ind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796096">
      <w:pPr>
        <w:keepNext/>
        <w:keepLines/>
        <w:widowControl w:val="0"/>
        <w:spacing w:after="0" w:line="274" w:lineRule="exact"/>
        <w:ind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примерной программы по русскому языку и на основе авторской программы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В.П.Илюхиной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Л.Я.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Желтовской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«Русский язык» для 1-4 классов 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D32064" w:rsidRPr="00D32064" w:rsidRDefault="00D32064" w:rsidP="00D32064">
      <w:pPr>
        <w:widowControl w:val="0"/>
        <w:numPr>
          <w:ilvl w:val="0"/>
          <w:numId w:val="9"/>
        </w:numPr>
        <w:tabs>
          <w:tab w:val="left" w:pos="3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В.А.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Илюхина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Прописи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1,2,3,4 - М.:АСТ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</w:t>
      </w:r>
    </w:p>
    <w:p w:rsidR="00D32064" w:rsidRDefault="00D32064" w:rsidP="00D32064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В.А.Илюхина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(1класс) - М.:АСТ.,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</w:t>
      </w:r>
    </w:p>
    <w:p w:rsidR="008F1A71" w:rsidRPr="00D32064" w:rsidRDefault="00D32064" w:rsidP="00D32064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Я.Желтовская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Русский язык (2 класс) - М.: АСТ, Астрель.2015- 2016</w:t>
      </w:r>
    </w:p>
    <w:p w:rsidR="00D32064" w:rsidRDefault="00D32064" w:rsidP="00D32064">
      <w:pPr>
        <w:widowControl w:val="0"/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</w:t>
      </w:r>
    </w:p>
    <w:p w:rsidR="00D32064" w:rsidRPr="00D32064" w:rsidRDefault="00D32064" w:rsidP="00D32064">
      <w:pPr>
        <w:framePr w:w="958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32064" w:rsidRDefault="00D32064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общеобразовательного стандарта начального общего </w:t>
      </w:r>
      <w:r w:rsid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образования.</w:t>
      </w:r>
    </w:p>
    <w:p w:rsidR="00796096" w:rsidRPr="00D32064" w:rsidRDefault="00796096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8" w:lineRule="exact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9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Познавательная - предполагает ознакомление учащихся с основными положениями</w:t>
      </w:r>
    </w:p>
    <w:p w:rsidR="00D32064" w:rsidRPr="00D32064" w:rsidRDefault="00D32064" w:rsidP="00D32064">
      <w:pPr>
        <w:widowControl w:val="0"/>
        <w:spacing w:after="0" w:line="278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науки о языке и формировании на этой основе знаково-символического восприятия, логического мышления и воображения учащихся.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9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Социокультурная - включает формирование коммуникативных компетенций</w:t>
      </w:r>
    </w:p>
    <w:p w:rsidR="00D32064" w:rsidRPr="00D32064" w:rsidRDefault="00D32064" w:rsidP="00D32064">
      <w:pPr>
        <w:widowControl w:val="0"/>
        <w:spacing w:after="0" w:line="278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учащихся как показателя общей культуры человека, развитие устной и письменной речи.</w:t>
      </w:r>
    </w:p>
    <w:p w:rsidR="00D32064" w:rsidRPr="00D32064" w:rsidRDefault="00D32064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первоначальных знаний о лексике, фонетике, грамматике русского языка;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языку; стремления совершенствовать свою речь.</w:t>
      </w:r>
    </w:p>
    <w:p w:rsidR="00796096" w:rsidRDefault="00796096" w:rsidP="00796096">
      <w:pPr>
        <w:widowControl w:val="0"/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796096">
      <w:pPr>
        <w:widowControl w:val="0"/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8" w:lineRule="exact"/>
        <w:rPr>
          <w:rFonts w:ascii="Times New Roman" w:hAnsi="Times New Roman" w:cs="Times New Roman"/>
          <w:b/>
          <w:bCs/>
          <w:color w:val="000000"/>
        </w:rPr>
      </w:pPr>
      <w:r w:rsidRPr="00796096">
        <w:rPr>
          <w:rFonts w:ascii="Times New Roman" w:hAnsi="Times New Roman" w:cs="Times New Roman"/>
          <w:b/>
          <w:bCs/>
          <w:color w:val="000000"/>
        </w:rPr>
        <w:t>Основные разделы программы: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hAnsi="Times New Roman" w:cs="Times New Roman"/>
          <w:b/>
          <w:bCs/>
          <w:color w:val="000000"/>
        </w:rPr>
      </w:pPr>
    </w:p>
    <w:p w:rsidR="00D32064" w:rsidRPr="00796096" w:rsidRDefault="00D32064" w:rsidP="00796096">
      <w:pPr>
        <w:pStyle w:val="a3"/>
        <w:widowControl w:val="0"/>
        <w:numPr>
          <w:ilvl w:val="0"/>
          <w:numId w:val="11"/>
        </w:numPr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языка (основы лингвистических знаний): фонетика, графика, состав слова (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грамматика (морфология и синтаксис);</w:t>
      </w:r>
    </w:p>
    <w:p w:rsidR="00D32064" w:rsidRPr="00796096" w:rsidRDefault="00D32064" w:rsidP="00796096">
      <w:pPr>
        <w:pStyle w:val="a3"/>
        <w:widowControl w:val="0"/>
        <w:numPr>
          <w:ilvl w:val="0"/>
          <w:numId w:val="11"/>
        </w:numPr>
        <w:tabs>
          <w:tab w:val="left" w:pos="7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орфография и пунктуация;</w:t>
      </w:r>
    </w:p>
    <w:p w:rsidR="00D32064" w:rsidRDefault="00D32064" w:rsidP="00796096">
      <w:pPr>
        <w:pStyle w:val="a3"/>
        <w:widowControl w:val="0"/>
        <w:numPr>
          <w:ilvl w:val="0"/>
          <w:numId w:val="11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речи.</w:t>
      </w:r>
    </w:p>
    <w:p w:rsidR="00796096" w:rsidRPr="00796096" w:rsidRDefault="00796096" w:rsidP="00796096">
      <w:pPr>
        <w:pStyle w:val="a3"/>
        <w:widowControl w:val="0"/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32064" w:rsidRDefault="00D32064" w:rsidP="00D32064">
      <w:pPr>
        <w:widowControl w:val="0"/>
        <w:numPr>
          <w:ilvl w:val="0"/>
          <w:numId w:val="10"/>
        </w:numPr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6096" w:rsidRPr="00D32064" w:rsidRDefault="00796096" w:rsidP="00796096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диктанты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796096" w:rsidRDefault="00796096" w:rsidP="00796096">
      <w:pPr>
        <w:widowControl w:val="0"/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796096">
      <w:pPr>
        <w:widowControl w:val="0"/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Аннотация рабочей про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граммы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окружающему миру в 1-2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</w:t>
      </w:r>
      <w:bookmarkEnd w:id="3"/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программы общеобразовательных учреждений авторов И. В. Потапова, Г. Г.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Ивченковой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Е. В. Саплиной, А. И. Саплина, «Окружающий мир. 1 - 4 классы» для 1-4 классов 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 методического комплекса:</w:t>
      </w:r>
    </w:p>
    <w:p w:rsidR="00D32064" w:rsidRPr="00796096" w:rsidRDefault="00D32064" w:rsidP="00796096">
      <w:pPr>
        <w:pStyle w:val="a3"/>
        <w:widowControl w:val="0"/>
        <w:numPr>
          <w:ilvl w:val="0"/>
          <w:numId w:val="12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Г. </w:t>
      </w:r>
      <w:proofErr w:type="spellStart"/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Ивченкова</w:t>
      </w:r>
      <w:proofErr w:type="spellEnd"/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И. В. Потапов. Окружающий мир. 1</w:t>
      </w:r>
      <w:r w:rsid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</w:t>
      </w:r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6096" w:rsidRDefault="00796096" w:rsidP="00796096">
      <w:pPr>
        <w:widowControl w:val="0"/>
        <w:tabs>
          <w:tab w:val="left" w:pos="35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 общеобразовательного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начального общего образования.</w:t>
      </w:r>
    </w:p>
    <w:p w:rsidR="00796096" w:rsidRPr="00796096" w:rsidRDefault="00796096" w:rsidP="00796096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а: формирование целостной картины мира и осознание места в нем человека на основе единства рационально-научного познания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ценностного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осмысления ребенком личного опыта общения с людьми, обществом и природой.</w:t>
      </w:r>
    </w:p>
    <w:p w:rsidR="00796096" w:rsidRPr="00796096" w:rsidRDefault="00796096" w:rsidP="00796096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796096" w:rsidRPr="00796096" w:rsidRDefault="00796096" w:rsidP="00796096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систематизация имеющихся у детей представлений об окружающем мире;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элементарных знаний о природе, человеке и обществе в их взаимодействии;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социализация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процессов (ощущение, восприятие, осмысление, запоминание, обобщение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внимательности, наблюдательности и любознательности;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самостоятельной познавательной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мышления, воображения и творческих способностей;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  <w:tab w:val="center" w:pos="7361"/>
          <w:tab w:val="right" w:pos="933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информационной грамотности (ориентировка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информационном</w:t>
      </w:r>
    </w:p>
    <w:p w:rsidR="00796096" w:rsidRPr="00796096" w:rsidRDefault="00796096" w:rsidP="00796096">
      <w:pPr>
        <w:widowControl w:val="0"/>
        <w:spacing w:after="0" w:line="326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пространстве, отбор необходимой информации, её систематизация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связи, выявлять последовательность процессов и прогнозировать их;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работать в больших и малых группах (парах постоянного и сменного состава);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экологической культуры;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патриотическое и духовно-нравственное воспитание учащихся.</w:t>
      </w:r>
    </w:p>
    <w:p w:rsidR="00796096" w:rsidRPr="00796096" w:rsidRDefault="00796096" w:rsidP="00796096">
      <w:pPr>
        <w:widowControl w:val="0"/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32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природа;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общество;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жизни</w:t>
      </w:r>
    </w:p>
    <w:p w:rsidR="00796096" w:rsidRPr="00796096" w:rsidRDefault="00796096" w:rsidP="00796096">
      <w:pPr>
        <w:widowControl w:val="0"/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tabs>
          <w:tab w:val="right" w:pos="5395"/>
        </w:tabs>
        <w:spacing w:after="0" w:line="33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Требования к результатам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освоения программы: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47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796096" w:rsidRDefault="00796096" w:rsidP="00796096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архивов, от окружающих людей, в открытом информационном пространстве);развитие навыков устанавливать и выявлять причинно-следственные связи в окружающем мире. </w:t>
      </w:r>
    </w:p>
    <w:p w:rsid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796096" w:rsidRP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проверочные работы;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19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796096" w:rsidRDefault="00796096" w:rsidP="00796096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</w:p>
    <w:p w:rsidR="00796096" w:rsidRDefault="00796096" w:rsidP="00796096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технологии в 1-2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классах.</w:t>
      </w:r>
      <w:bookmarkEnd w:id="4"/>
    </w:p>
    <w:p w:rsidR="00796096" w:rsidRPr="00796096" w:rsidRDefault="00796096" w:rsidP="0079609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программы общеобразовательных учреждений и авторской программы О.В.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Узоровой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Е.А.Нефедовой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«Технология» для 1-4 классов с использованием </w:t>
      </w:r>
      <w:bookmarkStart w:id="5" w:name="_GoBack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 методического комплекса</w:t>
      </w:r>
      <w:bookmarkEnd w:id="5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96096" w:rsidRDefault="00796096" w:rsidP="00796096">
      <w:pPr>
        <w:widowControl w:val="0"/>
        <w:numPr>
          <w:ilvl w:val="0"/>
          <w:numId w:val="14"/>
        </w:numPr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0.В.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ЕАНефёдова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Технология. 1-2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классы. Учебник. — М.: АСТ, Астрель.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2015-2016.</w:t>
      </w:r>
    </w:p>
    <w:p w:rsidR="00796096" w:rsidRDefault="00796096" w:rsidP="00796096">
      <w:pPr>
        <w:widowControl w:val="0"/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 общеобразовательного стандарта начального общего образования,</w:t>
      </w:r>
    </w:p>
    <w:p w:rsidR="00796096" w:rsidRPr="00796096" w:rsidRDefault="00796096" w:rsidP="0079609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сенсорики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мелкой моторики рук, пространственного воображения, технического, логического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конструкторско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технологического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мышления, глазомера; способностей ориентироваться в информации разного вида;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796096" w:rsidRPr="00796096" w:rsidRDefault="00796096" w:rsidP="0079609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народных традициях, о мире профессий;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796096" w:rsidRPr="00796096" w:rsidRDefault="00796096" w:rsidP="00796096">
      <w:pPr>
        <w:widowControl w:val="0"/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различными видами декоративно-прикладного искусства, с технологиями производства;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</w:t>
      </w: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текст, рисунок, схема; информационно-коммуникативных);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миром профессий и их социальным значением, историей возникновения и развития;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Воспитательные задачи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прочных мотивов и потребностей в обучении и самореализации;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Развивающие задачи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памяти, внимания;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сенсорной сферы: глазомер, форма, ориентирование в пространстве и т.д.;</w:t>
      </w:r>
    </w:p>
    <w:p w:rsidR="00796096" w:rsidRPr="00796096" w:rsidRDefault="00796096" w:rsidP="00796096">
      <w:pPr>
        <w:widowControl w:val="0"/>
        <w:spacing w:after="0" w:line="293" w:lineRule="exact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двигательной сферы: моторика, пластика, двигательная сноровка и т.д.;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коммуникативной культуры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эстетических представлений и критериев на основе художественно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796096" w:rsidRPr="00796096" w:rsidRDefault="00796096" w:rsidP="00796096">
      <w:pPr>
        <w:widowControl w:val="0"/>
        <w:spacing w:after="0" w:line="240" w:lineRule="exact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конструкторской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эстетических представлений и критериев на основе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конструкторской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деятельности.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Общекультурные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общетрудовые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компетенции. Основы культуры труда, самообслуживание;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ручной обработки материалов.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Конструирование и моделирование.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142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работы на компьютере.</w:t>
      </w:r>
    </w:p>
    <w:p w:rsidR="00796096" w:rsidRPr="00796096" w:rsidRDefault="00796096" w:rsidP="00796096">
      <w:pPr>
        <w:widowControl w:val="0"/>
        <w:tabs>
          <w:tab w:val="left" w:pos="741"/>
        </w:tabs>
        <w:spacing w:after="142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keepNext/>
        <w:keepLines/>
        <w:widowControl w:val="0"/>
        <w:spacing w:after="0" w:line="336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  <w:bookmarkEnd w:id="6"/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3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9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первоначальных знаний о правилах создания предметной и</w:t>
      </w:r>
    </w:p>
    <w:p w:rsidR="00796096" w:rsidRDefault="00796096" w:rsidP="00796096">
      <w:pPr>
        <w:widowControl w:val="0"/>
        <w:spacing w:after="0" w:line="336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информационной среды и умений применять их для выполнения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познавательных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проектных художественно-конструкторских задач.</w:t>
      </w:r>
    </w:p>
    <w:p w:rsidR="00796096" w:rsidRPr="00796096" w:rsidRDefault="00796096" w:rsidP="00796096">
      <w:pPr>
        <w:widowControl w:val="0"/>
        <w:spacing w:after="0" w:line="336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33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31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проектные работы</w:t>
      </w:r>
    </w:p>
    <w:p w:rsidR="00796096" w:rsidRPr="00796096" w:rsidRDefault="00796096" w:rsidP="00796096">
      <w:pPr>
        <w:widowControl w:val="0"/>
        <w:tabs>
          <w:tab w:val="left" w:pos="35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796096" w:rsidRPr="007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F5"/>
    <w:multiLevelType w:val="multilevel"/>
    <w:tmpl w:val="B4941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E5951"/>
    <w:multiLevelType w:val="hybridMultilevel"/>
    <w:tmpl w:val="062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266"/>
    <w:multiLevelType w:val="multilevel"/>
    <w:tmpl w:val="94EA5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11E44"/>
    <w:multiLevelType w:val="multilevel"/>
    <w:tmpl w:val="F1F4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817A2"/>
    <w:multiLevelType w:val="multilevel"/>
    <w:tmpl w:val="CCEAB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142"/>
    <w:multiLevelType w:val="multilevel"/>
    <w:tmpl w:val="C302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3758F"/>
    <w:multiLevelType w:val="multilevel"/>
    <w:tmpl w:val="7DA4A01A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52C05"/>
    <w:multiLevelType w:val="multilevel"/>
    <w:tmpl w:val="11FA2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2241E"/>
    <w:multiLevelType w:val="multilevel"/>
    <w:tmpl w:val="96942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6754A"/>
    <w:multiLevelType w:val="multilevel"/>
    <w:tmpl w:val="E1E0E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82E5C"/>
    <w:multiLevelType w:val="multilevel"/>
    <w:tmpl w:val="56CC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B43C9F"/>
    <w:multiLevelType w:val="hybridMultilevel"/>
    <w:tmpl w:val="7F94E524"/>
    <w:lvl w:ilvl="0" w:tplc="AE9E895E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300B1"/>
    <w:multiLevelType w:val="multilevel"/>
    <w:tmpl w:val="88280EE8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0F2FF0"/>
    <w:multiLevelType w:val="multilevel"/>
    <w:tmpl w:val="78EC5A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646E6"/>
    <w:multiLevelType w:val="multilevel"/>
    <w:tmpl w:val="706A3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4"/>
    <w:rsid w:val="00055E13"/>
    <w:rsid w:val="00796096"/>
    <w:rsid w:val="00A20E4B"/>
    <w:rsid w:val="00CF43F2"/>
    <w:rsid w:val="00D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2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320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064"/>
    <w:pPr>
      <w:widowControl w:val="0"/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2064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3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2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320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064"/>
    <w:pPr>
      <w:widowControl w:val="0"/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2064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3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2017-10-14T15:29:00Z</dcterms:created>
  <dcterms:modified xsi:type="dcterms:W3CDTF">2017-10-14T15:50:00Z</dcterms:modified>
</cp:coreProperties>
</file>